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1578" w14:textId="22DCE323" w:rsidR="00A310F1" w:rsidRPr="00D74142" w:rsidRDefault="00D85750" w:rsidP="00A310F1">
      <w:pPr>
        <w:pStyle w:val="berschrift3"/>
        <w:rPr>
          <w:rFonts w:ascii="Frutiger VR" w:hAnsi="Frutiger VR"/>
        </w:rPr>
      </w:pPr>
      <w:r>
        <w:rPr>
          <w:rFonts w:ascii="Frutiger VR" w:hAnsi="Frutiger VR"/>
        </w:rPr>
        <w:t>Ihre Rubbellose</w:t>
      </w:r>
      <w:r w:rsidR="00A310F1" w:rsidRPr="00D74142">
        <w:rPr>
          <w:rFonts w:ascii="Frutiger VR" w:hAnsi="Frutiger VR"/>
        </w:rPr>
        <w:t xml:space="preserve">: </w:t>
      </w:r>
      <w:r w:rsidR="00A310F1">
        <w:rPr>
          <w:rFonts w:ascii="Frutiger VR" w:hAnsi="Frutiger VR"/>
        </w:rPr>
        <w:t>“</w:t>
      </w:r>
      <w:r w:rsidR="00A310F1">
        <w:rPr>
          <w:rFonts w:ascii="Frutiger VR" w:hAnsi="Frutiger VR"/>
        </w:rPr>
        <w:t>10 ist Trumpf!“</w:t>
      </w:r>
    </w:p>
    <w:p w14:paraId="0D948B65" w14:textId="77777777" w:rsidR="00A310F1" w:rsidRDefault="00A310F1" w:rsidP="00A310F1">
      <w:pPr>
        <w:rPr>
          <w:rFonts w:ascii="Frutiger VR" w:hAnsi="Frutiger VR"/>
        </w:rPr>
      </w:pPr>
    </w:p>
    <w:p w14:paraId="254F78C2" w14:textId="36C70EEE" w:rsidR="00A310F1" w:rsidRDefault="00A310F1" w:rsidP="00A310F1">
      <w:pPr>
        <w:rPr>
          <w:rFonts w:ascii="Frutiger VR" w:hAnsi="Frutiger VR"/>
        </w:rPr>
      </w:pPr>
      <w:r w:rsidRPr="00D74142">
        <w:rPr>
          <w:rFonts w:ascii="Frutiger VR" w:hAnsi="Frutiger VR"/>
        </w:rPr>
        <w:t xml:space="preserve">Sehr </w:t>
      </w:r>
      <w:r w:rsidRPr="008573C7">
        <w:rPr>
          <w:rFonts w:ascii="Frutiger VR" w:hAnsi="Frutiger VR"/>
          <w:color w:val="FF66FF"/>
        </w:rPr>
        <w:t>geehrte/r Herr/Frau Mustermann</w:t>
      </w:r>
      <w:r w:rsidRPr="00D74142">
        <w:rPr>
          <w:rFonts w:ascii="Frutiger VR" w:hAnsi="Frutiger VR"/>
        </w:rPr>
        <w:t xml:space="preserve">, </w:t>
      </w:r>
    </w:p>
    <w:p w14:paraId="35A2623E" w14:textId="1208A411" w:rsidR="00E60317" w:rsidRDefault="00A310F1" w:rsidP="00E60317">
      <w:pPr>
        <w:pStyle w:val="berschrift3"/>
        <w:rPr>
          <w:rFonts w:ascii="Frutiger VR" w:eastAsiaTheme="minorHAnsi" w:hAnsi="Frutiger VR" w:cstheme="minorBidi"/>
          <w:b w:val="0"/>
          <w:bCs w:val="0"/>
          <w:color w:val="auto"/>
        </w:rPr>
      </w:pPr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>“10 ist Trumpf!“</w:t>
      </w:r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 xml:space="preserve"> und das auch beim </w:t>
      </w:r>
      <w:r>
        <w:rPr>
          <w:rFonts w:ascii="Frutiger VR" w:eastAsiaTheme="minorHAnsi" w:hAnsi="Frutiger VR" w:cstheme="minorBidi"/>
          <w:b w:val="0"/>
          <w:bCs w:val="0"/>
          <w:color w:val="auto"/>
        </w:rPr>
        <w:t xml:space="preserve">Gewinnsparen. Sie haben </w:t>
      </w:r>
      <w:r w:rsidRPr="00A310F1">
        <w:rPr>
          <w:rFonts w:ascii="Frutiger VR" w:eastAsiaTheme="minorHAnsi" w:hAnsi="Frutiger VR" w:cstheme="minorBidi"/>
          <w:b w:val="0"/>
          <w:bCs w:val="0"/>
          <w:color w:val="FF66FF"/>
        </w:rPr>
        <w:t>xx</w:t>
      </w:r>
      <w:r>
        <w:rPr>
          <w:rFonts w:ascii="Frutiger VR" w:eastAsiaTheme="minorHAnsi" w:hAnsi="Frutiger VR" w:cstheme="minorBidi"/>
          <w:b w:val="0"/>
          <w:bCs w:val="0"/>
          <w:color w:val="auto"/>
        </w:rPr>
        <w:t xml:space="preserve"> Lose gekauft und in unserem Kampagnenzeitraum vom 23. Oktober bis zum 30. November 2023 erhalten Sie pro gekauftem Los ein Rubbellos dazu.</w:t>
      </w:r>
    </w:p>
    <w:p w14:paraId="44959811" w14:textId="4D908634" w:rsidR="00E60317" w:rsidRDefault="00E60317" w:rsidP="00E60317">
      <w:pPr>
        <w:rPr>
          <w:rFonts w:ascii="Frutiger VR" w:hAnsi="Frutiger VR"/>
        </w:rPr>
      </w:pPr>
      <w:r>
        <w:rPr>
          <w:rFonts w:ascii="Frutiger VR" w:hAnsi="Frutiger VR"/>
        </w:rPr>
        <w:br/>
      </w:r>
      <w:r w:rsidRPr="00E60317">
        <w:rPr>
          <w:rFonts w:ascii="Frutiger VR" w:hAnsi="Frutiger VR"/>
        </w:rPr>
        <w:t>Des</w:t>
      </w:r>
      <w:r>
        <w:rPr>
          <w:rFonts w:ascii="Frutiger VR" w:hAnsi="Frutiger VR"/>
        </w:rPr>
        <w:t xml:space="preserve">halb freuen wir uns, Ihnen heute </w:t>
      </w:r>
      <w:r w:rsidRPr="00E60317">
        <w:rPr>
          <w:rFonts w:ascii="Frutiger VR" w:hAnsi="Frutiger VR"/>
          <w:color w:val="FF66FF"/>
        </w:rPr>
        <w:t>xx</w:t>
      </w:r>
      <w:r>
        <w:rPr>
          <w:rFonts w:ascii="Frutiger VR" w:hAnsi="Frutiger VR"/>
        </w:rPr>
        <w:t xml:space="preserve"> Rubbellose zuzusenden</w:t>
      </w:r>
      <w:r w:rsidR="00D85750">
        <w:rPr>
          <w:rFonts w:ascii="Frutiger VR" w:hAnsi="Frutiger VR"/>
        </w:rPr>
        <w:t>. Jedes 10. Los gewinnt</w:t>
      </w:r>
      <w:r w:rsidR="00953334">
        <w:rPr>
          <w:rFonts w:ascii="Frutiger VR" w:hAnsi="Frutiger VR"/>
        </w:rPr>
        <w:t xml:space="preserve"> -</w:t>
      </w:r>
      <w:r w:rsidR="00D85750">
        <w:rPr>
          <w:rFonts w:ascii="Frutiger VR" w:hAnsi="Frutiger VR"/>
        </w:rPr>
        <w:t xml:space="preserve"> so </w:t>
      </w:r>
      <w:r w:rsidR="00953334">
        <w:rPr>
          <w:rFonts w:ascii="Frutiger VR" w:hAnsi="Frutiger VR"/>
        </w:rPr>
        <w:t>haben Sie mit Ihren R</w:t>
      </w:r>
      <w:r w:rsidR="00D85750">
        <w:rPr>
          <w:rFonts w:ascii="Frutiger VR" w:hAnsi="Frutiger VR"/>
        </w:rPr>
        <w:t xml:space="preserve">ubbellosen </w:t>
      </w:r>
      <w:r>
        <w:rPr>
          <w:rFonts w:ascii="Frutiger VR" w:hAnsi="Frutiger VR"/>
        </w:rPr>
        <w:t>zusätzlich zu den attraktiven Gewinnen aus den monatlichen Ziehungen die Chance auf einen von 10 Reisegutscheinen im Wert von 1.000 Euro. Also schnell rubbeln und gewinnen!</w:t>
      </w:r>
    </w:p>
    <w:p w14:paraId="24DCF824" w14:textId="1BED375E" w:rsidR="00E60317" w:rsidRDefault="00E60317" w:rsidP="00E60317">
      <w:pPr>
        <w:rPr>
          <w:rFonts w:ascii="Frutiger VR" w:hAnsi="Frutiger VR"/>
        </w:rPr>
      </w:pPr>
      <w:r>
        <w:rPr>
          <w:rFonts w:ascii="Frutiger VR" w:hAnsi="Frutiger VR"/>
        </w:rPr>
        <w:t>Im Fall</w:t>
      </w:r>
      <w:r w:rsidR="00953334">
        <w:rPr>
          <w:rFonts w:ascii="Frutiger VR" w:hAnsi="Frutiger VR"/>
        </w:rPr>
        <w:t>e</w:t>
      </w:r>
      <w:r>
        <w:rPr>
          <w:rFonts w:ascii="Frutiger VR" w:hAnsi="Frutiger VR"/>
        </w:rPr>
        <w:t xml:space="preserve"> eines Gewinns bitten wir Sie, uns das Rubbellos inklusive Ihren Kontaktdaten zuzusenden. </w:t>
      </w:r>
      <w:r w:rsidR="00953334">
        <w:rPr>
          <w:rFonts w:ascii="Frutiger VR" w:hAnsi="Frutiger VR"/>
        </w:rPr>
        <w:t xml:space="preserve">Bei einem </w:t>
      </w:r>
      <w:r>
        <w:rPr>
          <w:rFonts w:ascii="Frutiger VR" w:hAnsi="Frutiger VR"/>
        </w:rPr>
        <w:t xml:space="preserve">Sofort-Gewinn, senden wir Ihnen umgehend das Kartenspiel zu. Sie haben einen Reisegutschein gewonnen? Dann sendet Ihnen RV Touristik den Gutschein in Höhe von 1.000 Euro direkt zu. </w:t>
      </w:r>
    </w:p>
    <w:p w14:paraId="283B64EA" w14:textId="51BBADFB" w:rsidR="00E60317" w:rsidRDefault="00E60317" w:rsidP="00E60317">
      <w:pPr>
        <w:rPr>
          <w:rFonts w:ascii="Frutiger VR" w:hAnsi="Frutiger VR"/>
        </w:rPr>
      </w:pPr>
      <w:r>
        <w:rPr>
          <w:rFonts w:ascii="Frutiger VR" w:hAnsi="Frutiger VR"/>
        </w:rPr>
        <w:t xml:space="preserve">Wir wünschen Ihnen viel Glück </w:t>
      </w:r>
      <w:r w:rsidR="00953334">
        <w:rPr>
          <w:rFonts w:ascii="Frutiger VR" w:hAnsi="Frutiger VR"/>
        </w:rPr>
        <w:t>beim Gewinnsparen und freuen</w:t>
      </w:r>
      <w:r>
        <w:rPr>
          <w:rFonts w:ascii="Frutiger VR" w:hAnsi="Frutiger VR"/>
        </w:rPr>
        <w:t xml:space="preserve"> uns bei Fragen über Ihre Nachricht.</w:t>
      </w:r>
    </w:p>
    <w:p w14:paraId="276AA3F7" w14:textId="77777777" w:rsidR="00E60317" w:rsidRPr="00E60317" w:rsidRDefault="00E60317" w:rsidP="00E60317">
      <w:pPr>
        <w:rPr>
          <w:rFonts w:ascii="Frutiger VR" w:hAnsi="Frutiger VR"/>
        </w:rPr>
      </w:pPr>
    </w:p>
    <w:p w14:paraId="01D3D823" w14:textId="77777777" w:rsidR="00A310F1" w:rsidRPr="00D74142" w:rsidRDefault="00A310F1" w:rsidP="00A310F1">
      <w:pPr>
        <w:rPr>
          <w:rFonts w:ascii="Frutiger VR" w:hAnsi="Frutiger VR"/>
        </w:rPr>
      </w:pPr>
    </w:p>
    <w:p w14:paraId="62D20A65" w14:textId="65E5D0C5" w:rsidR="00F31C4E" w:rsidRPr="00A310F1" w:rsidRDefault="00F31C4E" w:rsidP="00A310F1"/>
    <w:sectPr w:rsidR="00F31C4E" w:rsidRPr="00A310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VR">
    <w:panose1 w:val="020B0503060000020004"/>
    <w:charset w:val="00"/>
    <w:family w:val="swiss"/>
    <w:pitch w:val="variable"/>
    <w:sig w:usb0="80000027" w:usb1="00000001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F1"/>
    <w:rsid w:val="00953334"/>
    <w:rsid w:val="00A310F1"/>
    <w:rsid w:val="00D85750"/>
    <w:rsid w:val="00E60317"/>
    <w:rsid w:val="00F3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F681"/>
  <w15:chartTrackingRefBased/>
  <w15:docId w15:val="{BB95FB6C-759D-48EC-BD86-FE9F5C9C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10F1"/>
    <w:pPr>
      <w:spacing w:after="200" w:line="276" w:lineRule="auto"/>
    </w:pPr>
    <w:rPr>
      <w:kern w:val="0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10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310F1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Klug</dc:creator>
  <cp:keywords/>
  <dc:description/>
  <cp:lastModifiedBy>Ulrike Klug</cp:lastModifiedBy>
  <cp:revision>2</cp:revision>
  <dcterms:created xsi:type="dcterms:W3CDTF">2023-09-12T12:33:00Z</dcterms:created>
  <dcterms:modified xsi:type="dcterms:W3CDTF">2023-09-12T13:26:00Z</dcterms:modified>
</cp:coreProperties>
</file>